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1.xml" ContentType="application/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/>
      <w:r w:rsidR="00000000" w:rsidDel="00000000" w:rsidRPr="00000000">
        <w:rPr>
          <w:rtl w:val="0"/>
        </w:rPr>
        <w:t xml:space="preserve">Regulamin uczestnictwa w studium </w:t>
      </w:r>
      <w:r w:rsidR="00000000" w:rsidDel="00000000" w:rsidRPr="00000000">
        <w:rPr>
          <w:rtl w:val="0"/>
          <w:b/>
        </w:rPr>
        <w:t>Kontekstualne nauki o zachowaniu w pomocy dzieciom i młodzież</w:t>
      </w:r>
      <w:r w:rsidR="00000000" w:rsidDel="00000000" w:rsidRPr="00000000">
        <w:rPr>
          <w:rtl w:val="0"/>
        </w:rPr>
        <w:t>y.</w:t>
      </w:r>
    </w:p>
    <w:p w:rsidR="00000000" w:rsidDel="00000000" w:rsidRDefault="00000000" w14:paraId="00000002" w:rsidP="00000000" w:rsidRPr="00000000">
      <w:pPr/>
      <w:r>
        <w:rPr/>
        <w:tab/>
      </w:r>
      <w:r>
        <w:rPr/>
        <w:t>Regulacje wstępne</w:t>
      </w:r>
    </w:p>
    <w:p w:rsidR="00000000" w:rsidDel="00000000" w:rsidRDefault="00000000" w14:paraId="00000003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left"/>
        <w:ind w:left="720"/>
        <w:ind w:right="0"/>
        <w:ind w:hanging="360"/>
        <w:spacing w:before="0" w:after="0" w:line="259" w:lineRule="auto"/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>Szkolenia są prowadzone przez Fundację Psycho-Edukacja, zwaną dalej Organizatorem.</w:t>
      </w:r>
    </w:p>
    <w:p w:rsidR="00000000" w:rsidDel="00000000" w:rsidRDefault="00000000" w14:paraId="00000004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left"/>
        <w:ind w:left="720"/>
        <w:ind w:right="0"/>
        <w:ind w:hanging="360"/>
        <w:spacing w:before="0" w:after="0" w:line="259" w:lineRule="auto"/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>Szkolenia odbywają się za pośrednictwem platformy internetowej Zoom do końca semestru letniego roku szkolnego 2021.</w:t>
      </w:r>
    </w:p>
    <w:p w:rsidR="00000000" w:rsidDel="00000000" w:rsidRDefault="00000000" w14:paraId="00000005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left"/>
        <w:ind w:left="720"/>
        <w:ind w:right="0"/>
        <w:ind w:hanging="360"/>
        <w:spacing w:before="0" w:after="0" w:line="259" w:lineRule="auto"/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>O formie organizacji studium w następnym semestrze uczestnicy_czki zostaną poinformowani w czerwcu 2021.</w:t>
      </w:r>
    </w:p>
    <w:p w:rsidR="00000000" w:rsidDel="00000000" w:rsidRDefault="00000000" w14:paraId="00000006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left"/>
        <w:ind w:left="720"/>
        <w:ind w:right="0"/>
        <w:ind w:hanging="360"/>
        <w:spacing w:before="0" w:after="0" w:line="259" w:lineRule="auto"/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>Organizator zastrzega sobie prawo do zmiany organizacji studium dostosowanej do sytuacji epidemiologicznej.</w:t>
      </w:r>
    </w:p>
    <w:p w:rsidR="00000000" w:rsidDel="00000000" w:rsidRDefault="00000000" w14:paraId="00000007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left"/>
        <w:ind w:left="720"/>
        <w:ind w:right="0"/>
        <w:ind w:hanging="360"/>
        <w:spacing w:before="0" w:after="0" w:line="259" w:lineRule="auto"/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 xml:space="preserve">Zajęcia odbywają się w grupach od 14 do 22 osób. </w:t>
      </w:r>
    </w:p>
    <w:p w:rsidR="00000000" w:rsidDel="00000000" w:rsidRDefault="00000000" w14:paraId="00000008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left"/>
        <w:ind w:left="720"/>
        <w:ind w:right="0"/>
        <w:ind w:hanging="360"/>
        <w:spacing w:before="0" w:after="0" w:line="259" w:lineRule="auto"/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>Studium finansowane jest przez Warszawskie Centrum Innowacji Edukacyjno-Społecznych i szkoleń.</w:t>
      </w:r>
    </w:p>
    <w:p w:rsidR="00000000" w:rsidDel="00000000" w:rsidRDefault="00000000" w14:paraId="00000009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left"/>
        <w:ind w:left="720"/>
        <w:ind w:right="0"/>
        <w:ind w:hanging="360"/>
        <w:spacing w:before="0" w:after="0" w:line="259" w:lineRule="auto"/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>Rekrutacja na studium kończy się na dwa dni przed terminem jego rozpoczęcia.</w:t>
      </w:r>
    </w:p>
    <w:p w:rsidR="00000000" w:rsidDel="00000000" w:rsidRDefault="00000000" w14:paraId="0000000A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left"/>
        <w:ind w:left="720"/>
        <w:ind w:right="0"/>
        <w:ind w:hanging="360"/>
        <w:spacing w:before="0" w:after="0" w:line="259" w:lineRule="auto"/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 xml:space="preserve">Warunkiem uczestnictwa w studium jest wypełnienie i przesłanie formularza rejestracyjnego dostępnego pod linkiem. </w:t>
      </w:r>
    </w:p>
    <w:p w:rsidR="00000000" w:rsidDel="00000000" w:rsidRDefault="00000000" w14:paraId="0000000B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left"/>
        <w:ind w:left="720"/>
        <w:ind w:right="0"/>
        <w:ind w:hanging="360"/>
        <w:spacing w:before="0" w:after="0" w:line="259" w:lineRule="auto"/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 xml:space="preserve">Wypełnienie i przesłanie formularza nie są równoznaczne z przyjęciem na studium. Potwierdzeniem jest wiadomość elektroniczna przesłana przez Organizatora na podany w formularzu rejestracyjnym adres e-mail (prosimy sprawdzać folder SPAM!). </w:t>
      </w:r>
    </w:p>
    <w:p w:rsidR="00000000" w:rsidDel="00000000" w:rsidRDefault="00000000" w14:paraId="0000000C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left"/>
        <w:ind w:left="720"/>
        <w:ind w:right="0"/>
        <w:ind w:hanging="360"/>
        <w:spacing w:before="0" w:after="0" w:line="259" w:lineRule="auto"/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>Warunkiem uczestnictwa w szkoleniu jest bycie pracownikiem_cą warszawskiej placówki oświatowej.</w:t>
      </w:r>
    </w:p>
    <w:p w:rsidR="00000000" w:rsidDel="00000000" w:rsidRDefault="00000000" w14:paraId="0000000D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left"/>
        <w:ind w:left="720"/>
        <w:ind w:right="0"/>
        <w:ind w:hanging="360"/>
        <w:spacing w:before="0" w:after="0" w:line="259" w:lineRule="auto"/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>O przyjęciu do studium decyduje kolejność zgłoszeń.</w:t>
      </w:r>
    </w:p>
    <w:p w:rsidR="00000000" w:rsidDel="00000000" w:rsidRDefault="00000000" w14:paraId="0000000E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left"/>
        <w:ind w:left="720"/>
        <w:ind w:right="0"/>
        <w:ind w:hanging="360"/>
        <w:spacing w:before="0" w:after="0" w:line="259" w:lineRule="auto"/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 xml:space="preserve">Osoby, które zgłoszą się po zamknięciu listy, są wpisywane na listę rezerwową. O ewentualnym zwolnieniu się miejsca Organizator będzie informował drogą elektroniczną, zgodnie z kolejnością zapisów. </w:t>
      </w:r>
    </w:p>
    <w:p w:rsidR="00000000" w:rsidDel="00000000" w:rsidRDefault="00000000" w14:paraId="0000000F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left"/>
        <w:ind w:left="720"/>
        <w:ind w:right="0"/>
        <w:ind w:hanging="360"/>
        <w:spacing w:before="0" w:after="0" w:line="259" w:lineRule="auto"/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>Najpóźniej dzień przed rozpoczęciem szkolenia uczestnicy_czki dostają mail z linkiem do szkolenia w formie on-line i informacjami, jak przygotować się do szkolenia oraz materiały potrzebne do uczestniczenia w szkoleniu.</w:t>
      </w:r>
    </w:p>
    <w:p w:rsidR="00000000" w:rsidDel="00000000" w:rsidRDefault="00000000" w14:paraId="00000010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left"/>
        <w:ind w:left="720"/>
        <w:ind w:right="0"/>
        <w:ind w:hanging="360"/>
        <w:spacing w:before="0" w:after="0" w:line="259" w:lineRule="auto"/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>Najpóźniej tydzień po odbytym zjeździe każdy uczestnik_czka dostaje drogą mailową prezentację ze szkolenia drogą mailową.</w:t>
      </w:r>
    </w:p>
    <w:p w:rsidR="00000000" w:rsidDel="00000000" w:rsidRDefault="00000000" w14:paraId="00000011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720"/>
        <w:ind w:right="0"/>
        <w:ind w:firstLine="0"/>
        <w:spacing w:before="0" w:after="0" w:line="259" w:lineRule="auto"/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2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720"/>
        <w:ind w:right="0"/>
        <w:ind w:firstLine="0"/>
        <w:spacing w:before="0" w:after="0" w:line="259" w:lineRule="auto"/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>Warunki ukończenia szkolenia</w:t>
      </w:r>
    </w:p>
    <w:p w:rsidR="00000000" w:rsidDel="00000000" w:rsidRDefault="00000000" w14:paraId="00000013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left"/>
        <w:ind w:left="720"/>
        <w:ind w:right="0"/>
        <w:ind w:hanging="360"/>
        <w:spacing w:before="0" w:after="0" w:line="259" w:lineRule="auto"/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>Każdy uczestnik_czka szkolenia zobowiązuje się do uczestniczenia w co najmniej 85% ilości zjazdów (można opuścić co najwyżej dwa zjazdy)</w:t>
      </w:r>
    </w:p>
    <w:p w:rsidR="00000000" w:rsidDel="00000000" w:rsidRDefault="00000000" w14:paraId="00000014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left"/>
        <w:ind w:left="720"/>
        <w:ind w:right="0"/>
        <w:ind w:hanging="360"/>
        <w:spacing w:before="0" w:after="0" w:line="259" w:lineRule="auto"/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>Zjazdów nie można odrabiać.</w:t>
      </w:r>
    </w:p>
    <w:p w:rsidR="00000000" w:rsidDel="00000000" w:rsidRDefault="00000000" w14:paraId="00000015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left"/>
        <w:ind w:left="720"/>
        <w:ind w:right="0"/>
        <w:ind w:hanging="360"/>
        <w:spacing w:before="0" w:after="0" w:line="259" w:lineRule="auto"/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 xml:space="preserve">Każdy uczestnik_czka zobowiązuje się do aktywnego udziału w superwizji pod koniec cyklu szkolenia </w:t>
      </w:r>
      <w:r w:rsidR="00000000" w:rsidDel="00000000" w:rsidRPr="00000000">
        <w:rPr>
          <w:rtl w:val="0"/>
        </w:rPr>
        <w:t xml:space="preserve">i 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>stworzenia działania projektowego przedstawionego pod koniec studium.</w:t>
      </w:r>
    </w:p>
    <w:p w:rsidR="00000000" w:rsidDel="00000000" w:rsidRDefault="00000000" w14:paraId="00000016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left"/>
        <w:ind w:left="720"/>
        <w:ind w:right="0"/>
        <w:ind w:hanging="360"/>
        <w:spacing w:before="0" w:after="0" w:line="259" w:lineRule="auto"/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>Po spełnieniu tych warunków uczestnik_czka dostaje zaświadczenie o ukończeniu szkolenia i ilości odbytych godziny drogą elektroniczną w formacie pdf.</w:t>
      </w:r>
    </w:p>
    <w:p w:rsidR="00000000" w:rsidDel="00000000" w:rsidRDefault="00000000" w14:paraId="00000017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left"/>
        <w:ind w:left="720"/>
        <w:ind w:right="0"/>
        <w:ind w:hanging="360"/>
        <w:spacing w:before="0" w:after="160" w:line="259" w:lineRule="auto"/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>Jeżeli uczetnik_czka nie spełni powyższych warunków może dostać zaświadczenie o uczestniczeniu w wybranych zjazdach.</w:t>
      </w:r>
    </w:p>
    <w:p w:rsidR="00000000" w:rsidDel="00000000" w:rsidRDefault="00000000" w14:paraId="00000018" w:rsidP="00000000" w:rsidRPr="00000000">
      <w:pPr/>
      <w:r w:rsidR="00000000" w:rsidDel="00000000" w:rsidRPr="00000000">
        <w:rPr>
          <w:rtl w:val="0"/>
        </w:rPr>
        <w:t>Regulacje końcowe:</w:t>
      </w:r>
    </w:p>
    <w:p w:rsidR="00000000" w:rsidDel="00000000" w:rsidRDefault="00000000" w14:paraId="00000019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left"/>
        <w:ind w:left="720"/>
        <w:ind w:right="0"/>
        <w:ind w:hanging="360"/>
        <w:spacing w:before="0" w:after="0" w:line="259" w:lineRule="auto"/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 xml:space="preserve">Wypełnienie i przesłanie formularza rejestracyjnego oznaczają akceptację niniejszego Regulaminu i terminów zjazdów. </w:t>
      </w:r>
    </w:p>
    <w:p w:rsidR="00000000" w:rsidDel="00000000" w:rsidRDefault="00000000" w14:paraId="0000001A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left"/>
        <w:ind w:left="720"/>
        <w:ind w:right="0"/>
        <w:ind w:hanging="360"/>
        <w:spacing w:before="0" w:after="0" w:line="259" w:lineRule="auto"/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 xml:space="preserve">Kwestie nieuregulowane w niniejszym regulaminie rozstrzygane są przez Zarząd Fundacji Psycho-Edukacja oraz przepisy prawa polskiego. </w:t>
      </w:r>
    </w:p>
    <w:p w:rsidR="00000000" w:rsidDel="00000000" w:rsidRDefault="00000000" w14:paraId="0000001B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left"/>
        <w:ind w:left="720"/>
        <w:ind w:right="0"/>
        <w:ind w:hanging="360"/>
        <w:spacing w:before="0" w:after="160" w:line="259" w:lineRule="auto"/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>Organizator zastrzega sobie prawo do zmiany niniejszego Regulaminu. Ewentualne zmiany będą dokonywane w formie pisemnej i publikowane na stronie Organizatora: www.fp-e.pl .</w:t>
      </w:r>
    </w:p>
    <w:sectPr>
      <w:pgNumType w:start="1"/>
      <w:pgSz w:w="12240" w:h="15840" w:orient="portrait"/>
      <w:pgMar w:left="1440" w:right="1440" w:top="1440" w:bottom="1440" w:header="720" w:footer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/>
  <w:font w:name="Georgia"/>
  <w:font w:name="Calibri Light"/>
  <w:font w:name="Cambria"/>
  <w:font w:name="Symbol"/>
  <w:font w:name="Courier New"/>
  <w:font w:name="Times New Roman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multiLevelType w:val="hybridMultilevel"/>
    <w:lvl w:ilvl="0">
      <w:numFmt w:val="decimal"/>
      <w:lvlText w:val="%1."/>
      <w:start w:val="1"/>
      <w:rPr/>
      <w:pPr>
        <w:ind w:left="720"/>
        <w:ind w:hanging="360"/>
      </w:pPr>
      <w:lvlJc w:val="left"/>
    </w:lvl>
    <w:lvl w:ilvl="1">
      <w:numFmt w:val="lowerLetter"/>
      <w:lvlText w:val="%2."/>
      <w:start w:val="1"/>
      <w:rPr/>
      <w:pPr>
        <w:ind w:left="1440"/>
        <w:ind w:hanging="360"/>
      </w:pPr>
      <w:lvlJc w:val="left"/>
    </w:lvl>
    <w:lvl w:ilvl="2">
      <w:numFmt w:val="lowerRoman"/>
      <w:lvlText w:val="%3."/>
      <w:start w:val="1"/>
      <w:rPr/>
      <w:pPr>
        <w:ind w:left="2160"/>
        <w:ind w:hanging="180"/>
      </w:pPr>
      <w:lvlJc w:val="right"/>
    </w:lvl>
    <w:lvl w:ilvl="3">
      <w:numFmt w:val="decimal"/>
      <w:lvlText w:val="%4."/>
      <w:start w:val="1"/>
      <w:rPr/>
      <w:pPr>
        <w:ind w:left="2880"/>
        <w:ind w:hanging="360"/>
      </w:pPr>
      <w:lvlJc w:val="left"/>
    </w:lvl>
    <w:lvl w:ilvl="4">
      <w:numFmt w:val="lowerLetter"/>
      <w:lvlText w:val="%5."/>
      <w:start w:val="1"/>
      <w:rPr/>
      <w:pPr>
        <w:ind w:left="3600"/>
        <w:ind w:hanging="360"/>
      </w:pPr>
      <w:lvlJc w:val="left"/>
    </w:lvl>
    <w:lvl w:ilvl="5">
      <w:numFmt w:val="lowerRoman"/>
      <w:lvlText w:val="%6."/>
      <w:start w:val="1"/>
      <w:rPr/>
      <w:pPr>
        <w:ind w:left="4320"/>
        <w:ind w:hanging="180"/>
      </w:pPr>
      <w:lvlJc w:val="right"/>
    </w:lvl>
    <w:lvl w:ilvl="6">
      <w:numFmt w:val="decimal"/>
      <w:lvlText w:val="%7."/>
      <w:start w:val="1"/>
      <w:rPr/>
      <w:pPr>
        <w:ind w:left="5040"/>
        <w:ind w:hanging="360"/>
      </w:pPr>
      <w:lvlJc w:val="left"/>
    </w:lvl>
    <w:lvl w:ilvl="7">
      <w:numFmt w:val="lowerLetter"/>
      <w:lvlText w:val="%8."/>
      <w:start w:val="1"/>
      <w:rPr/>
      <w:pPr>
        <w:ind w:left="5760"/>
        <w:ind w:hanging="360"/>
      </w:pPr>
      <w:lvlJc w:val="left"/>
    </w:lvl>
    <w:lvl w:ilvl="8">
      <w:numFmt w:val="lowerRoman"/>
      <w:lvlText w:val="%9."/>
      <w:start w:val="1"/>
      <w:rPr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8D0C4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I/Y+3jEYoiO5LUpNAR1nsNURPQ==">AMUW2mWn9K/vb9YS2/ttPC2zTwEjMYaLFr3OEsIxIZC5YtVIm5p5xy9Yz7Ge4iOgJXVnT1Kaw4Vz8QHoxrz87jKgfdIAnCooeWLkz9nljmtyrPqaa7LzaEA=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2021-01-13T20:14:00Z</dcterms:created>
  <dc:creator>WCIES WCIES</dc:creator>
</cp:coreProperties>
</file>